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23" w:rsidRDefault="008B5323" w:rsidP="008B5323">
      <w:pPr>
        <w:shd w:val="clear" w:color="auto" w:fill="FFFFFF"/>
        <w:spacing w:after="375" w:line="240" w:lineRule="auto"/>
        <w:outlineLvl w:val="0"/>
        <w:rPr>
          <w:rFonts w:ascii="PT Serif" w:eastAsia="Times New Roman" w:hAnsi="PT Serif" w:cs="Times New Roman"/>
          <w:b/>
          <w:bCs/>
          <w:color w:val="333333"/>
          <w:kern w:val="36"/>
          <w:sz w:val="54"/>
          <w:szCs w:val="54"/>
        </w:rPr>
      </w:pPr>
      <w:r>
        <w:rPr>
          <w:rFonts w:ascii="PT Serif" w:eastAsia="Times New Roman" w:hAnsi="PT Serif" w:cs="Times New Roman"/>
          <w:b/>
          <w:bCs/>
          <w:color w:val="333333"/>
          <w:kern w:val="36"/>
          <w:sz w:val="54"/>
          <w:szCs w:val="54"/>
        </w:rPr>
        <w:t>О</w:t>
      </w:r>
      <w:r w:rsidRPr="008B5323">
        <w:rPr>
          <w:rFonts w:ascii="PT Serif" w:eastAsia="Times New Roman" w:hAnsi="PT Serif" w:cs="Times New Roman"/>
          <w:b/>
          <w:bCs/>
          <w:color w:val="333333"/>
          <w:kern w:val="36"/>
          <w:sz w:val="54"/>
          <w:szCs w:val="54"/>
        </w:rPr>
        <w:t>фициальный логотип Года культурного наследия народов России</w:t>
      </w:r>
    </w:p>
    <w:p w:rsidR="008B5323" w:rsidRPr="008B5323" w:rsidRDefault="008B5323" w:rsidP="008B5323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8B53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Организационного комитета по проведению в Российской Федерации Года культурного наследия народов России утвержден официальный логотип Года культурного наследия народов России. Логотип имеет форму круга – простого и объединяющего символа, в котором выражены многие атрибуты традиционной культуры народов России. Логотип выполнен в цветах Государственного флага Российской Федерации.</w:t>
      </w:r>
    </w:p>
    <w:p w:rsidR="008B5323" w:rsidRDefault="008B5323">
      <w:r>
        <w:rPr>
          <w:noProof/>
        </w:rPr>
        <w:drawing>
          <wp:inline distT="0" distB="0" distL="0" distR="0">
            <wp:extent cx="5940425" cy="4930775"/>
            <wp:effectExtent l="19050" t="0" r="3175" b="0"/>
            <wp:docPr id="2" name="Рисунок 0" descr="725febffb88d4e78b0d1beff9b1bd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febffb88d4e78b0d1beff9b1bd1c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8B5323">
      <w:hyperlink r:id="rId5" w:history="1">
        <w:r w:rsidRPr="005F21AF">
          <w:rPr>
            <w:rStyle w:val="a3"/>
          </w:rPr>
          <w:t>https://culture.gov.ru/upload/mkrf/mkdocs2022/LOGO-GOD-COLOR.jpg</w:t>
        </w:r>
      </w:hyperlink>
      <w:r>
        <w:t xml:space="preserve"> </w:t>
      </w:r>
    </w:p>
    <w:p w:rsidR="008B5323" w:rsidRDefault="008B5323">
      <w:hyperlink r:id="rId6" w:history="1">
        <w:r w:rsidRPr="005F21AF">
          <w:rPr>
            <w:rStyle w:val="a3"/>
          </w:rPr>
          <w:t>https://culture.gov.ru/upload/mkrf/mkdocs2022/LOGO-GOD-WHITE.png</w:t>
        </w:r>
      </w:hyperlink>
    </w:p>
    <w:p w:rsidR="008B5323" w:rsidRDefault="008B5323">
      <w:hyperlink r:id="rId7" w:history="1">
        <w:r w:rsidRPr="005F21AF">
          <w:rPr>
            <w:rStyle w:val="a3"/>
          </w:rPr>
          <w:t>https://culture.gov.ru/upload/mkrf/mkdocs2022/LOGO-GOD-BLACK.png</w:t>
        </w:r>
      </w:hyperlink>
    </w:p>
    <w:p w:rsidR="008B5323" w:rsidRDefault="008B5323"/>
    <w:sectPr w:rsidR="008B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323"/>
    <w:rsid w:val="008B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B53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lture.gov.ru/upload/mkrf/mkdocs2022/LOGO-GOD-BLACK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e.gov.ru/upload/mkrf/mkdocs2022/LOGO-GOD-WHITE.png" TargetMode="External"/><Relationship Id="rId5" Type="http://schemas.openxmlformats.org/officeDocument/2006/relationships/hyperlink" Target="https://culture.gov.ru/upload/mkrf/mkdocs2022/LOGO-GOD-COLOR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2022-06-03T09:35:00Z</dcterms:created>
  <dcterms:modified xsi:type="dcterms:W3CDTF">2022-06-03T09:38:00Z</dcterms:modified>
</cp:coreProperties>
</file>